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FC642" w14:textId="77777777" w:rsidR="00254C45" w:rsidRPr="00254C45" w:rsidRDefault="00254C45" w:rsidP="00254C45">
      <w:pPr>
        <w:jc w:val="center"/>
        <w:rPr>
          <w:b/>
          <w:bCs/>
        </w:rPr>
      </w:pPr>
      <w:bookmarkStart w:id="0" w:name="_GoBack"/>
      <w:bookmarkEnd w:id="0"/>
      <w:r w:rsidRPr="00254C45">
        <w:rPr>
          <w:b/>
          <w:bCs/>
        </w:rPr>
        <w:t>Technology Plan</w:t>
      </w:r>
    </w:p>
    <w:p w14:paraId="7855981B" w14:textId="77777777" w:rsidR="00254C45" w:rsidRPr="00254C45" w:rsidRDefault="00254C45" w:rsidP="00254C45">
      <w:pPr>
        <w:jc w:val="center"/>
        <w:rPr>
          <w:b/>
          <w:bCs/>
        </w:rPr>
      </w:pPr>
      <w:r w:rsidRPr="00254C45">
        <w:rPr>
          <w:b/>
          <w:bCs/>
        </w:rPr>
        <w:t>For</w:t>
      </w:r>
    </w:p>
    <w:p w14:paraId="06B9449D" w14:textId="77777777" w:rsidR="00254C45" w:rsidRPr="00254C45" w:rsidRDefault="00254C45" w:rsidP="00254C45">
      <w:pPr>
        <w:jc w:val="center"/>
        <w:rPr>
          <w:b/>
          <w:bCs/>
        </w:rPr>
      </w:pPr>
      <w:r w:rsidRPr="00254C45">
        <w:rPr>
          <w:b/>
          <w:bCs/>
        </w:rPr>
        <w:t>Wetmore Public Library</w:t>
      </w:r>
    </w:p>
    <w:p w14:paraId="0C89F7CE" w14:textId="3995D063" w:rsidR="00254C45" w:rsidRPr="00254C45" w:rsidRDefault="00254C45" w:rsidP="00254C45">
      <w:pPr>
        <w:jc w:val="center"/>
        <w:rPr>
          <w:b/>
          <w:bCs/>
        </w:rPr>
      </w:pPr>
      <w:r w:rsidRPr="00254C45">
        <w:rPr>
          <w:b/>
          <w:bCs/>
        </w:rPr>
        <w:t>For January 1, 20</w:t>
      </w:r>
      <w:r w:rsidR="00F554D7">
        <w:rPr>
          <w:b/>
          <w:bCs/>
        </w:rPr>
        <w:t>21</w:t>
      </w:r>
      <w:r w:rsidRPr="00254C45">
        <w:rPr>
          <w:b/>
          <w:bCs/>
        </w:rPr>
        <w:t xml:space="preserve"> to December 31, 20</w:t>
      </w:r>
      <w:r w:rsidR="00F554D7">
        <w:rPr>
          <w:b/>
          <w:bCs/>
        </w:rPr>
        <w:t>23</w:t>
      </w:r>
    </w:p>
    <w:p w14:paraId="23F4593A" w14:textId="77777777" w:rsidR="00254C45" w:rsidRPr="00254C45" w:rsidRDefault="00254C45" w:rsidP="00254C45">
      <w:pPr>
        <w:jc w:val="center"/>
        <w:rPr>
          <w:b/>
          <w:bCs/>
        </w:rPr>
      </w:pPr>
    </w:p>
    <w:p w14:paraId="700FD32B" w14:textId="77777777" w:rsidR="00254C45" w:rsidRPr="00254C45" w:rsidRDefault="00254C45" w:rsidP="00254C45">
      <w:pPr>
        <w:rPr>
          <w:b/>
          <w:bCs/>
        </w:rPr>
      </w:pPr>
      <w:r w:rsidRPr="00254C45">
        <w:rPr>
          <w:b/>
          <w:bCs/>
        </w:rPr>
        <w:t> </w:t>
      </w:r>
    </w:p>
    <w:p w14:paraId="2A25154E" w14:textId="77777777" w:rsidR="00254C45" w:rsidRPr="00254C45" w:rsidRDefault="00254C45" w:rsidP="00254C45">
      <w:pPr>
        <w:rPr>
          <w:b/>
          <w:bCs/>
        </w:rPr>
      </w:pPr>
      <w:r w:rsidRPr="00254C45">
        <w:rPr>
          <w:b/>
          <w:bCs/>
        </w:rPr>
        <w:t> </w:t>
      </w:r>
    </w:p>
    <w:p w14:paraId="6BAF0E66" w14:textId="1666F4AF" w:rsidR="00254C45" w:rsidRPr="00254C45" w:rsidRDefault="00254C45" w:rsidP="00254C45">
      <w:pPr>
        <w:rPr>
          <w:b/>
          <w:bCs/>
        </w:rPr>
      </w:pPr>
      <w:r w:rsidRPr="00DF711B">
        <w:rPr>
          <w:b/>
          <w:bCs/>
          <w:u w:val="single"/>
        </w:rPr>
        <w:t>Approval date</w:t>
      </w:r>
      <w:r w:rsidRPr="00254C45">
        <w:rPr>
          <w:b/>
          <w:bCs/>
        </w:rPr>
        <w:t xml:space="preserve">                         </w:t>
      </w:r>
      <w:r w:rsidR="00F554D7">
        <w:rPr>
          <w:b/>
          <w:bCs/>
        </w:rPr>
        <w:t>2</w:t>
      </w:r>
      <w:r w:rsidR="00DC273E">
        <w:rPr>
          <w:b/>
          <w:bCs/>
        </w:rPr>
        <w:t>/17/20</w:t>
      </w:r>
      <w:r w:rsidR="00F554D7">
        <w:rPr>
          <w:b/>
          <w:bCs/>
        </w:rPr>
        <w:t>21</w:t>
      </w:r>
    </w:p>
    <w:p w14:paraId="35C860AE" w14:textId="77777777" w:rsidR="00254C45" w:rsidRPr="00254C45" w:rsidRDefault="00254C45" w:rsidP="00254C45">
      <w:pPr>
        <w:rPr>
          <w:b/>
          <w:bCs/>
        </w:rPr>
      </w:pPr>
      <w:r w:rsidRPr="00254C45">
        <w:rPr>
          <w:b/>
          <w:bCs/>
        </w:rPr>
        <w:t> </w:t>
      </w:r>
    </w:p>
    <w:p w14:paraId="6331D657" w14:textId="34CCCC83" w:rsidR="00254C45" w:rsidRPr="00254C45" w:rsidRDefault="00254C45" w:rsidP="00254C45">
      <w:pPr>
        <w:rPr>
          <w:b/>
          <w:bCs/>
        </w:rPr>
      </w:pPr>
      <w:r w:rsidRPr="00DF711B">
        <w:rPr>
          <w:b/>
          <w:bCs/>
          <w:u w:val="single"/>
        </w:rPr>
        <w:t>Librarian:</w:t>
      </w:r>
      <w:r w:rsidRPr="00254C45">
        <w:rPr>
          <w:b/>
          <w:bCs/>
        </w:rPr>
        <w:t>                    </w:t>
      </w:r>
      <w:r w:rsidR="00F554D7">
        <w:rPr>
          <w:b/>
          <w:bCs/>
        </w:rPr>
        <w:t>Kristina Rice</w:t>
      </w:r>
    </w:p>
    <w:p w14:paraId="09F8AD5D" w14:textId="77777777" w:rsidR="00254C45" w:rsidRPr="00254C45" w:rsidRDefault="00254C45" w:rsidP="00254C45">
      <w:pPr>
        <w:rPr>
          <w:b/>
          <w:bCs/>
        </w:rPr>
      </w:pPr>
      <w:r w:rsidRPr="00254C45">
        <w:rPr>
          <w:b/>
          <w:bCs/>
        </w:rPr>
        <w:t> </w:t>
      </w:r>
    </w:p>
    <w:p w14:paraId="241F6F86" w14:textId="77777777" w:rsidR="00254C45" w:rsidRPr="00254C45" w:rsidRDefault="00254C45" w:rsidP="00254C45">
      <w:pPr>
        <w:rPr>
          <w:b/>
          <w:bCs/>
        </w:rPr>
      </w:pPr>
      <w:r w:rsidRPr="00DF711B">
        <w:rPr>
          <w:b/>
          <w:bCs/>
          <w:u w:val="single"/>
        </w:rPr>
        <w:t>Library Name:</w:t>
      </w:r>
      <w:r w:rsidRPr="00254C45">
        <w:rPr>
          <w:b/>
          <w:bCs/>
        </w:rPr>
        <w:t xml:space="preserve">             Wetmore Public Library</w:t>
      </w:r>
    </w:p>
    <w:p w14:paraId="65063DFF" w14:textId="27CEC284" w:rsidR="00254C45" w:rsidRPr="00DF711B" w:rsidRDefault="00254C45" w:rsidP="00254C45">
      <w:pPr>
        <w:rPr>
          <w:b/>
          <w:bCs/>
          <w:u w:val="single"/>
        </w:rPr>
      </w:pPr>
    </w:p>
    <w:p w14:paraId="3B854311" w14:textId="668393F6" w:rsidR="00254C45" w:rsidRPr="00254C45" w:rsidRDefault="00254C45" w:rsidP="00254C45">
      <w:pPr>
        <w:rPr>
          <w:b/>
          <w:bCs/>
        </w:rPr>
      </w:pPr>
      <w:r w:rsidRPr="00DF711B">
        <w:rPr>
          <w:b/>
          <w:bCs/>
          <w:u w:val="single"/>
        </w:rPr>
        <w:t>Street Address:</w:t>
      </w:r>
      <w:r w:rsidRPr="00254C45">
        <w:rPr>
          <w:b/>
          <w:bCs/>
        </w:rPr>
        <w:t>           3</w:t>
      </w:r>
      <w:r w:rsidR="001012C3">
        <w:rPr>
          <w:b/>
          <w:bCs/>
        </w:rPr>
        <w:t>28</w:t>
      </w:r>
      <w:r w:rsidRPr="00254C45">
        <w:rPr>
          <w:b/>
          <w:bCs/>
        </w:rPr>
        <w:t xml:space="preserve"> 2</w:t>
      </w:r>
      <w:r w:rsidRPr="00254C45">
        <w:rPr>
          <w:b/>
          <w:bCs/>
          <w:vertAlign w:val="superscript"/>
        </w:rPr>
        <w:t>nd</w:t>
      </w:r>
      <w:r w:rsidRPr="00254C45">
        <w:rPr>
          <w:b/>
          <w:bCs/>
        </w:rPr>
        <w:t xml:space="preserve"> Street</w:t>
      </w:r>
    </w:p>
    <w:p w14:paraId="026ABE71" w14:textId="77777777" w:rsidR="00254C45" w:rsidRPr="00254C45" w:rsidRDefault="00254C45" w:rsidP="00254C45">
      <w:pPr>
        <w:rPr>
          <w:b/>
          <w:bCs/>
        </w:rPr>
      </w:pPr>
      <w:r w:rsidRPr="00254C45">
        <w:rPr>
          <w:b/>
          <w:bCs/>
        </w:rPr>
        <w:t> </w:t>
      </w:r>
    </w:p>
    <w:p w14:paraId="5418B1AB" w14:textId="77777777" w:rsidR="00254C45" w:rsidRPr="00254C45" w:rsidRDefault="00254C45" w:rsidP="00254C45">
      <w:pPr>
        <w:rPr>
          <w:b/>
          <w:bCs/>
        </w:rPr>
      </w:pPr>
      <w:r w:rsidRPr="00DF711B">
        <w:rPr>
          <w:b/>
          <w:bCs/>
          <w:u w:val="single"/>
        </w:rPr>
        <w:t>City, Zip:</w:t>
      </w:r>
      <w:r w:rsidRPr="00254C45">
        <w:rPr>
          <w:b/>
          <w:bCs/>
        </w:rPr>
        <w:t xml:space="preserve">                     Wetmore, KS 66550</w:t>
      </w:r>
    </w:p>
    <w:p w14:paraId="5264C4F0" w14:textId="77777777" w:rsidR="00254C45" w:rsidRPr="00254C45" w:rsidRDefault="00254C45" w:rsidP="00254C45">
      <w:pPr>
        <w:rPr>
          <w:b/>
          <w:bCs/>
        </w:rPr>
      </w:pPr>
      <w:r w:rsidRPr="00254C45">
        <w:rPr>
          <w:b/>
          <w:bCs/>
        </w:rPr>
        <w:t> </w:t>
      </w:r>
    </w:p>
    <w:p w14:paraId="7EE41788" w14:textId="77777777" w:rsidR="00254C45" w:rsidRPr="00254C45" w:rsidRDefault="00254C45" w:rsidP="00254C45">
      <w:pPr>
        <w:rPr>
          <w:b/>
          <w:bCs/>
        </w:rPr>
      </w:pPr>
      <w:r w:rsidRPr="00DF711B">
        <w:rPr>
          <w:b/>
          <w:bCs/>
          <w:u w:val="single"/>
        </w:rPr>
        <w:t>Telephone:</w:t>
      </w:r>
      <w:r w:rsidRPr="00254C45">
        <w:rPr>
          <w:b/>
          <w:bCs/>
        </w:rPr>
        <w:t xml:space="preserve">                   </w:t>
      </w:r>
      <w:hyperlink r:id="rId6" w:tgtFrame="_blank" w:history="1">
        <w:r w:rsidRPr="00254C45">
          <w:rPr>
            <w:rStyle w:val="Hyperlink"/>
            <w:b/>
            <w:bCs/>
          </w:rPr>
          <w:t>785-866-2250</w:t>
        </w:r>
      </w:hyperlink>
    </w:p>
    <w:p w14:paraId="0F67AF46" w14:textId="77777777" w:rsidR="00254C45" w:rsidRPr="00254C45" w:rsidRDefault="00254C45" w:rsidP="00254C45">
      <w:pPr>
        <w:rPr>
          <w:b/>
          <w:bCs/>
        </w:rPr>
      </w:pPr>
      <w:r w:rsidRPr="00254C45">
        <w:rPr>
          <w:b/>
          <w:bCs/>
        </w:rPr>
        <w:t> </w:t>
      </w:r>
    </w:p>
    <w:p w14:paraId="17BBD571" w14:textId="77777777" w:rsidR="00254C45" w:rsidRPr="00254C45" w:rsidRDefault="00254C45" w:rsidP="00254C45">
      <w:pPr>
        <w:rPr>
          <w:b/>
          <w:bCs/>
        </w:rPr>
      </w:pPr>
      <w:r w:rsidRPr="00DF711B">
        <w:rPr>
          <w:b/>
          <w:bCs/>
          <w:u w:val="single"/>
        </w:rPr>
        <w:t>Fax:</w:t>
      </w:r>
      <w:r w:rsidRPr="00254C45">
        <w:rPr>
          <w:b/>
          <w:bCs/>
        </w:rPr>
        <w:t xml:space="preserve">                             </w:t>
      </w:r>
      <w:hyperlink r:id="rId7" w:tgtFrame="_blank" w:history="1">
        <w:r w:rsidRPr="00254C45">
          <w:rPr>
            <w:rStyle w:val="Hyperlink"/>
            <w:b/>
            <w:bCs/>
          </w:rPr>
          <w:t>785-866-2250</w:t>
        </w:r>
      </w:hyperlink>
    </w:p>
    <w:p w14:paraId="1BF80EB2" w14:textId="77777777" w:rsidR="00254C45" w:rsidRPr="00254C45" w:rsidRDefault="00254C45" w:rsidP="00254C45">
      <w:pPr>
        <w:rPr>
          <w:b/>
          <w:bCs/>
        </w:rPr>
      </w:pPr>
      <w:r w:rsidRPr="00254C45">
        <w:rPr>
          <w:b/>
          <w:bCs/>
        </w:rPr>
        <w:t> </w:t>
      </w:r>
    </w:p>
    <w:p w14:paraId="16587073" w14:textId="77777777" w:rsidR="00254C45" w:rsidRPr="00254C45" w:rsidRDefault="00254C45" w:rsidP="00254C45">
      <w:pPr>
        <w:rPr>
          <w:b/>
          <w:bCs/>
        </w:rPr>
      </w:pPr>
      <w:r w:rsidRPr="00254C45">
        <w:rPr>
          <w:b/>
          <w:bCs/>
        </w:rPr>
        <w:t> </w:t>
      </w:r>
    </w:p>
    <w:p w14:paraId="4C767373" w14:textId="77777777" w:rsidR="00254C45" w:rsidRDefault="00254C45" w:rsidP="00254C45">
      <w:pPr>
        <w:rPr>
          <w:b/>
          <w:bCs/>
          <w:u w:val="single"/>
        </w:rPr>
      </w:pPr>
    </w:p>
    <w:p w14:paraId="06C58DC2" w14:textId="77777777" w:rsidR="00F554D7" w:rsidRPr="00254C45" w:rsidRDefault="00F554D7" w:rsidP="00254C45">
      <w:pPr>
        <w:rPr>
          <w:b/>
          <w:bCs/>
        </w:rPr>
      </w:pPr>
    </w:p>
    <w:p w14:paraId="7737DAE4" w14:textId="77777777" w:rsidR="00254C45" w:rsidRPr="00254C45" w:rsidRDefault="00254C45" w:rsidP="00254C45">
      <w:pPr>
        <w:rPr>
          <w:b/>
          <w:bCs/>
        </w:rPr>
      </w:pPr>
      <w:r w:rsidRPr="00254C45">
        <w:rPr>
          <w:b/>
          <w:bCs/>
        </w:rPr>
        <w:t> </w:t>
      </w:r>
    </w:p>
    <w:p w14:paraId="34D54E0C" w14:textId="77777777" w:rsidR="00254C45" w:rsidRPr="00254C45" w:rsidRDefault="00254C45" w:rsidP="00254C45">
      <w:pPr>
        <w:rPr>
          <w:b/>
          <w:bCs/>
        </w:rPr>
      </w:pPr>
      <w:r w:rsidRPr="00254C45">
        <w:rPr>
          <w:b/>
          <w:bCs/>
        </w:rPr>
        <w:t> </w:t>
      </w:r>
    </w:p>
    <w:p w14:paraId="761FE784" w14:textId="77777777" w:rsidR="00254C45" w:rsidRPr="00254C45" w:rsidRDefault="00254C45" w:rsidP="00254C45">
      <w:pPr>
        <w:rPr>
          <w:b/>
          <w:bCs/>
        </w:rPr>
      </w:pPr>
      <w:r w:rsidRPr="00254C45">
        <w:rPr>
          <w:b/>
          <w:bCs/>
        </w:rPr>
        <w:t> </w:t>
      </w:r>
    </w:p>
    <w:p w14:paraId="4101A5E5" w14:textId="77777777" w:rsidR="00254C45" w:rsidRPr="00254C45" w:rsidRDefault="00254C45" w:rsidP="00254C45">
      <w:pPr>
        <w:rPr>
          <w:b/>
          <w:bCs/>
        </w:rPr>
      </w:pPr>
      <w:r w:rsidRPr="00254C45">
        <w:rPr>
          <w:b/>
          <w:bCs/>
        </w:rPr>
        <w:t> </w:t>
      </w:r>
    </w:p>
    <w:p w14:paraId="77460E3E" w14:textId="77777777" w:rsidR="00254C45" w:rsidRPr="00254C45" w:rsidRDefault="00254C45" w:rsidP="00254C45">
      <w:pPr>
        <w:rPr>
          <w:b/>
          <w:bCs/>
        </w:rPr>
      </w:pPr>
      <w:r w:rsidRPr="00254C45">
        <w:rPr>
          <w:b/>
          <w:bCs/>
        </w:rPr>
        <w:t> </w:t>
      </w:r>
    </w:p>
    <w:p w14:paraId="559D4860" w14:textId="77777777" w:rsidR="00254C45" w:rsidRPr="00254C45" w:rsidRDefault="00254C45" w:rsidP="00DF711B">
      <w:pPr>
        <w:spacing w:line="480" w:lineRule="auto"/>
        <w:rPr>
          <w:b/>
          <w:bCs/>
        </w:rPr>
      </w:pPr>
      <w:r w:rsidRPr="00DF711B">
        <w:rPr>
          <w:b/>
          <w:bCs/>
          <w:u w:val="single"/>
        </w:rPr>
        <w:lastRenderedPageBreak/>
        <w:t>Goal 1 improves:</w:t>
      </w:r>
      <w:r w:rsidRPr="00254C45">
        <w:rPr>
          <w:b/>
          <w:bCs/>
        </w:rPr>
        <w:t>         Technology Refresh</w:t>
      </w:r>
    </w:p>
    <w:p w14:paraId="0DEE5B6D" w14:textId="77777777" w:rsidR="00254C45" w:rsidRPr="00DF711B" w:rsidRDefault="00254C45" w:rsidP="00DF711B">
      <w:pPr>
        <w:spacing w:line="480" w:lineRule="auto"/>
        <w:rPr>
          <w:b/>
          <w:bCs/>
          <w:u w:val="single"/>
        </w:rPr>
      </w:pPr>
      <w:r w:rsidRPr="00DF711B">
        <w:rPr>
          <w:b/>
          <w:bCs/>
          <w:u w:val="single"/>
        </w:rPr>
        <w:t xml:space="preserve">Goal statement: </w:t>
      </w:r>
    </w:p>
    <w:p w14:paraId="0C362231" w14:textId="77777777" w:rsidR="00254C45" w:rsidRPr="00305118" w:rsidRDefault="00254C45" w:rsidP="00DF711B">
      <w:pPr>
        <w:spacing w:line="480" w:lineRule="auto"/>
        <w:rPr>
          <w:bCs/>
        </w:rPr>
      </w:pPr>
      <w:r w:rsidRPr="00254C45">
        <w:rPr>
          <w:b/>
          <w:bCs/>
        </w:rPr>
        <w:t> </w:t>
      </w:r>
      <w:r w:rsidRPr="00305118">
        <w:rPr>
          <w:bCs/>
        </w:rPr>
        <w:tab/>
        <w:t xml:space="preserve">The Wetmore Public Library is dedicated to providing and maintaining modern operational equipment for the use library patrons and personnel. This equipment can be personal computers or other forms of technological devices noted in Appendix 1.  </w:t>
      </w:r>
    </w:p>
    <w:p w14:paraId="13CA711E" w14:textId="77777777" w:rsidR="00254C45" w:rsidRPr="00DF711B" w:rsidRDefault="00254C45" w:rsidP="00DF711B">
      <w:pPr>
        <w:spacing w:line="480" w:lineRule="auto"/>
        <w:jc w:val="both"/>
        <w:rPr>
          <w:b/>
          <w:bCs/>
          <w:u w:val="single"/>
        </w:rPr>
      </w:pPr>
      <w:r w:rsidRPr="00DF711B">
        <w:rPr>
          <w:b/>
          <w:bCs/>
          <w:u w:val="single"/>
        </w:rPr>
        <w:t>Steps to achieve this goal:</w:t>
      </w:r>
    </w:p>
    <w:p w14:paraId="58625208" w14:textId="77777777" w:rsidR="00254C45" w:rsidRPr="00305118" w:rsidRDefault="00254C45" w:rsidP="00DF711B">
      <w:pPr>
        <w:pStyle w:val="ListParagraph"/>
        <w:numPr>
          <w:ilvl w:val="0"/>
          <w:numId w:val="1"/>
        </w:numPr>
        <w:spacing w:line="480" w:lineRule="auto"/>
        <w:rPr>
          <w:bCs/>
        </w:rPr>
      </w:pPr>
      <w:r w:rsidRPr="00305118">
        <w:rPr>
          <w:bCs/>
        </w:rPr>
        <w:t>Identify and evaluate budgeted amount for technological components.  </w:t>
      </w:r>
    </w:p>
    <w:p w14:paraId="4EF1D758" w14:textId="77777777" w:rsidR="00254C45" w:rsidRPr="00305118" w:rsidRDefault="00254C45" w:rsidP="00DF711B">
      <w:pPr>
        <w:pStyle w:val="ListParagraph"/>
        <w:numPr>
          <w:ilvl w:val="0"/>
          <w:numId w:val="1"/>
        </w:numPr>
        <w:spacing w:line="480" w:lineRule="auto"/>
        <w:rPr>
          <w:bCs/>
        </w:rPr>
      </w:pPr>
      <w:r w:rsidRPr="00305118">
        <w:rPr>
          <w:bCs/>
        </w:rPr>
        <w:t>Assess current equipment and document ages/models/serial numbers of devices in an asset tracking manor.</w:t>
      </w:r>
    </w:p>
    <w:p w14:paraId="2EDF2E06" w14:textId="77777777" w:rsidR="00254C45" w:rsidRPr="00305118" w:rsidRDefault="00254C45" w:rsidP="00DF711B">
      <w:pPr>
        <w:pStyle w:val="ListParagraph"/>
        <w:numPr>
          <w:ilvl w:val="0"/>
          <w:numId w:val="1"/>
        </w:numPr>
        <w:spacing w:line="480" w:lineRule="auto"/>
        <w:rPr>
          <w:bCs/>
        </w:rPr>
      </w:pPr>
      <w:r w:rsidRPr="00305118">
        <w:rPr>
          <w:bCs/>
        </w:rPr>
        <w:t xml:space="preserve">Once all devices are documented, identify the oldest devices as well as the most critical devices. Examples of critical devices are listed in Appendix 2. </w:t>
      </w:r>
    </w:p>
    <w:p w14:paraId="42F57AF7" w14:textId="08A2D5E5" w:rsidR="00305118" w:rsidRPr="00305118" w:rsidRDefault="00254C45" w:rsidP="00DF711B">
      <w:pPr>
        <w:pStyle w:val="ListParagraph"/>
        <w:numPr>
          <w:ilvl w:val="0"/>
          <w:numId w:val="1"/>
        </w:numPr>
        <w:spacing w:line="480" w:lineRule="auto"/>
        <w:rPr>
          <w:bCs/>
        </w:rPr>
      </w:pPr>
      <w:r w:rsidRPr="00305118">
        <w:rPr>
          <w:bCs/>
        </w:rPr>
        <w:t>Cyclically replace computers with modernized models as recommended by the Library’s technical support firm</w:t>
      </w:r>
      <w:r w:rsidR="00305118" w:rsidRPr="00305118">
        <w:rPr>
          <w:bCs/>
        </w:rPr>
        <w:t xml:space="preserve">. At a rate of 1 device annually given allotted budget amount. </w:t>
      </w:r>
    </w:p>
    <w:p w14:paraId="5E7B26F4" w14:textId="77777777" w:rsidR="00254C45" w:rsidRPr="00305118" w:rsidRDefault="00305118" w:rsidP="00DF711B">
      <w:pPr>
        <w:pStyle w:val="ListParagraph"/>
        <w:numPr>
          <w:ilvl w:val="0"/>
          <w:numId w:val="1"/>
        </w:numPr>
        <w:spacing w:line="480" w:lineRule="auto"/>
        <w:rPr>
          <w:b/>
          <w:bCs/>
        </w:rPr>
      </w:pPr>
      <w:r w:rsidRPr="00305118">
        <w:rPr>
          <w:bCs/>
        </w:rPr>
        <w:t>Annually evaluate progress and budget modifying budget as necessary</w:t>
      </w:r>
      <w:r w:rsidR="00254C45" w:rsidRPr="00305118">
        <w:rPr>
          <w:bCs/>
        </w:rPr>
        <w:t> </w:t>
      </w:r>
    </w:p>
    <w:p w14:paraId="35923496" w14:textId="77777777" w:rsidR="00254C45" w:rsidRPr="00254C45" w:rsidRDefault="00254C45" w:rsidP="00DF711B">
      <w:pPr>
        <w:spacing w:line="480" w:lineRule="auto"/>
        <w:rPr>
          <w:b/>
          <w:bCs/>
        </w:rPr>
      </w:pPr>
      <w:r w:rsidRPr="00DF711B">
        <w:rPr>
          <w:b/>
          <w:bCs/>
          <w:u w:val="single"/>
        </w:rPr>
        <w:t xml:space="preserve">Budget required </w:t>
      </w:r>
      <w:proofErr w:type="gramStart"/>
      <w:r w:rsidRPr="00DF711B">
        <w:rPr>
          <w:b/>
          <w:bCs/>
          <w:u w:val="single"/>
        </w:rPr>
        <w:t>to imp</w:t>
      </w:r>
      <w:r w:rsidR="00305118" w:rsidRPr="00DF711B">
        <w:rPr>
          <w:b/>
          <w:bCs/>
          <w:u w:val="single"/>
        </w:rPr>
        <w:t>lement and maintain</w:t>
      </w:r>
      <w:proofErr w:type="gramEnd"/>
      <w:r w:rsidR="00305118" w:rsidRPr="00DF711B">
        <w:rPr>
          <w:b/>
          <w:bCs/>
          <w:u w:val="single"/>
        </w:rPr>
        <w:t xml:space="preserve"> goal 1:</w:t>
      </w:r>
      <w:r w:rsidR="00305118">
        <w:rPr>
          <w:b/>
          <w:bCs/>
        </w:rPr>
        <w:t xml:space="preserve"> </w:t>
      </w:r>
      <w:r w:rsidR="00305118">
        <w:rPr>
          <w:bCs/>
        </w:rPr>
        <w:t>Varies depending on device type and quantity</w:t>
      </w:r>
    </w:p>
    <w:p w14:paraId="44F81F15" w14:textId="77777777" w:rsidR="00254C45" w:rsidRPr="00DF711B" w:rsidRDefault="00254C45" w:rsidP="00DF711B">
      <w:pPr>
        <w:spacing w:line="480" w:lineRule="auto"/>
        <w:rPr>
          <w:b/>
          <w:bCs/>
          <w:u w:val="single"/>
        </w:rPr>
      </w:pPr>
      <w:r w:rsidRPr="00254C45">
        <w:rPr>
          <w:b/>
          <w:bCs/>
        </w:rPr>
        <w:t> </w:t>
      </w:r>
      <w:r w:rsidRPr="00DF711B">
        <w:rPr>
          <w:b/>
          <w:bCs/>
          <w:u w:val="single"/>
        </w:rPr>
        <w:t>Evaluation of goal 1:</w:t>
      </w:r>
    </w:p>
    <w:p w14:paraId="7DCD3221" w14:textId="77777777" w:rsidR="00254C45" w:rsidRDefault="00305118" w:rsidP="00DF711B">
      <w:pPr>
        <w:spacing w:line="480" w:lineRule="auto"/>
        <w:rPr>
          <w:bCs/>
        </w:rPr>
      </w:pPr>
      <w:r w:rsidRPr="00305118">
        <w:rPr>
          <w:bCs/>
        </w:rPr>
        <w:tab/>
        <w:t xml:space="preserve">The Library board will reference above noted Asset documentation, along with support firms recommendations once all devices are operational and within the appropriate age range by device type they will deem this goal met/not met. </w:t>
      </w:r>
      <w:r w:rsidR="00254C45" w:rsidRPr="00305118">
        <w:rPr>
          <w:bCs/>
        </w:rPr>
        <w:t> </w:t>
      </w:r>
    </w:p>
    <w:p w14:paraId="44092375" w14:textId="77777777" w:rsidR="00305118" w:rsidRDefault="00305118" w:rsidP="00DF711B">
      <w:pPr>
        <w:spacing w:line="480" w:lineRule="auto"/>
        <w:rPr>
          <w:bCs/>
        </w:rPr>
      </w:pPr>
      <w:r>
        <w:rPr>
          <w:bCs/>
        </w:rPr>
        <w:br w:type="page"/>
      </w:r>
    </w:p>
    <w:p w14:paraId="2DA228EE" w14:textId="77777777" w:rsidR="00305118" w:rsidRPr="00305118" w:rsidRDefault="00305118" w:rsidP="00254C45">
      <w:pPr>
        <w:rPr>
          <w:bCs/>
        </w:rPr>
      </w:pPr>
    </w:p>
    <w:p w14:paraId="4108FBBE" w14:textId="77777777" w:rsidR="00305118" w:rsidRPr="00254C45" w:rsidRDefault="00D3174D" w:rsidP="00DF711B">
      <w:pPr>
        <w:spacing w:line="480" w:lineRule="auto"/>
        <w:rPr>
          <w:b/>
          <w:bCs/>
        </w:rPr>
      </w:pPr>
      <w:r w:rsidRPr="00DF711B">
        <w:rPr>
          <w:b/>
          <w:bCs/>
          <w:u w:val="single"/>
        </w:rPr>
        <w:t>Goal 2</w:t>
      </w:r>
      <w:r w:rsidR="00305118" w:rsidRPr="00DF711B">
        <w:rPr>
          <w:b/>
          <w:bCs/>
          <w:u w:val="single"/>
        </w:rPr>
        <w:t xml:space="preserve"> improves:</w:t>
      </w:r>
      <w:r w:rsidR="00305118" w:rsidRPr="00254C45">
        <w:rPr>
          <w:b/>
          <w:bCs/>
        </w:rPr>
        <w:t xml:space="preserve">         </w:t>
      </w:r>
      <w:r w:rsidR="00305118" w:rsidRPr="00305118">
        <w:rPr>
          <w:bCs/>
        </w:rPr>
        <w:t>Patron Digital Imaging</w:t>
      </w:r>
    </w:p>
    <w:p w14:paraId="10AE743B" w14:textId="77777777" w:rsidR="00305118" w:rsidRPr="00DF711B" w:rsidRDefault="00305118" w:rsidP="00DF711B">
      <w:pPr>
        <w:spacing w:line="480" w:lineRule="auto"/>
        <w:rPr>
          <w:b/>
          <w:bCs/>
          <w:u w:val="single"/>
        </w:rPr>
      </w:pPr>
      <w:r w:rsidRPr="00DF711B">
        <w:rPr>
          <w:b/>
          <w:bCs/>
          <w:u w:val="single"/>
        </w:rPr>
        <w:t xml:space="preserve">Goal statement: </w:t>
      </w:r>
    </w:p>
    <w:p w14:paraId="0FADA47F" w14:textId="77777777" w:rsidR="00305118" w:rsidRDefault="00305118" w:rsidP="00DF711B">
      <w:pPr>
        <w:spacing w:line="480" w:lineRule="auto"/>
        <w:rPr>
          <w:bCs/>
        </w:rPr>
      </w:pPr>
      <w:r w:rsidRPr="00254C45">
        <w:rPr>
          <w:b/>
          <w:bCs/>
        </w:rPr>
        <w:t> </w:t>
      </w:r>
      <w:r w:rsidRPr="00305118">
        <w:rPr>
          <w:bCs/>
        </w:rPr>
        <w:tab/>
        <w:t>The Wetmore Public Library is dedicat</w:t>
      </w:r>
      <w:r>
        <w:rPr>
          <w:bCs/>
        </w:rPr>
        <w:t>ed to meeting the needs of library patrons and the community.  There is a need for patrons to have the capability to create digital images to be shared and/or uploaded to the internet.   The library will provide a means to this in the form of a digital document imaging device or scanner.</w:t>
      </w:r>
    </w:p>
    <w:p w14:paraId="138C644C" w14:textId="77777777" w:rsidR="00305118" w:rsidRPr="00DF711B" w:rsidRDefault="00305118" w:rsidP="00DF711B">
      <w:pPr>
        <w:spacing w:line="480" w:lineRule="auto"/>
        <w:rPr>
          <w:b/>
          <w:bCs/>
          <w:u w:val="single"/>
        </w:rPr>
      </w:pPr>
      <w:r w:rsidRPr="00DF711B">
        <w:rPr>
          <w:b/>
          <w:bCs/>
          <w:u w:val="single"/>
        </w:rPr>
        <w:t xml:space="preserve"> Steps to achieve this goal:</w:t>
      </w:r>
    </w:p>
    <w:p w14:paraId="0BF06804" w14:textId="77777777" w:rsidR="00305118" w:rsidRPr="00305118" w:rsidRDefault="00305118" w:rsidP="00DF711B">
      <w:pPr>
        <w:pStyle w:val="ListParagraph"/>
        <w:numPr>
          <w:ilvl w:val="0"/>
          <w:numId w:val="3"/>
        </w:numPr>
        <w:spacing w:line="480" w:lineRule="auto"/>
        <w:rPr>
          <w:bCs/>
        </w:rPr>
      </w:pPr>
      <w:r w:rsidRPr="00305118">
        <w:rPr>
          <w:bCs/>
        </w:rPr>
        <w:t xml:space="preserve">Identify and evaluate </w:t>
      </w:r>
      <w:r>
        <w:rPr>
          <w:bCs/>
        </w:rPr>
        <w:t>appropriate workstation for scanner to be installed propose workstation to library board.</w:t>
      </w:r>
      <w:r w:rsidRPr="00305118">
        <w:rPr>
          <w:bCs/>
        </w:rPr>
        <w:t xml:space="preserve">  </w:t>
      </w:r>
    </w:p>
    <w:p w14:paraId="20D321F8" w14:textId="77777777" w:rsidR="00305118" w:rsidRPr="00305118" w:rsidRDefault="00D3174D" w:rsidP="00DF711B">
      <w:pPr>
        <w:pStyle w:val="ListParagraph"/>
        <w:numPr>
          <w:ilvl w:val="0"/>
          <w:numId w:val="3"/>
        </w:numPr>
        <w:spacing w:line="480" w:lineRule="auto"/>
        <w:rPr>
          <w:bCs/>
        </w:rPr>
      </w:pPr>
      <w:r>
        <w:rPr>
          <w:bCs/>
        </w:rPr>
        <w:t>Identify appropriate device meeting standards set forth by support firm.</w:t>
      </w:r>
    </w:p>
    <w:p w14:paraId="5ECAE9A1" w14:textId="77777777" w:rsidR="00305118" w:rsidRPr="00305118" w:rsidRDefault="00D3174D" w:rsidP="00DF711B">
      <w:pPr>
        <w:pStyle w:val="ListParagraph"/>
        <w:numPr>
          <w:ilvl w:val="0"/>
          <w:numId w:val="3"/>
        </w:numPr>
        <w:spacing w:line="480" w:lineRule="auto"/>
        <w:rPr>
          <w:bCs/>
        </w:rPr>
      </w:pPr>
      <w:r>
        <w:rPr>
          <w:bCs/>
        </w:rPr>
        <w:t>Acquire device from appropriate hardware vendor in adherence with budgeted amount.</w:t>
      </w:r>
    </w:p>
    <w:p w14:paraId="2971AAB8" w14:textId="77777777" w:rsidR="00D3174D" w:rsidRDefault="00D3174D" w:rsidP="00DF711B">
      <w:pPr>
        <w:pStyle w:val="ListParagraph"/>
        <w:numPr>
          <w:ilvl w:val="0"/>
          <w:numId w:val="3"/>
        </w:numPr>
        <w:spacing w:line="480" w:lineRule="auto"/>
        <w:rPr>
          <w:bCs/>
        </w:rPr>
      </w:pPr>
      <w:r>
        <w:rPr>
          <w:bCs/>
        </w:rPr>
        <w:t>Connect device to workstation and draft patron training documentation</w:t>
      </w:r>
    </w:p>
    <w:p w14:paraId="08AF1789" w14:textId="77777777" w:rsidR="00D3174D" w:rsidRPr="00D3174D" w:rsidRDefault="00D3174D" w:rsidP="00DF711B">
      <w:pPr>
        <w:pStyle w:val="ListParagraph"/>
        <w:numPr>
          <w:ilvl w:val="0"/>
          <w:numId w:val="3"/>
        </w:numPr>
        <w:spacing w:line="480" w:lineRule="auto"/>
        <w:rPr>
          <w:bCs/>
        </w:rPr>
      </w:pPr>
      <w:r>
        <w:rPr>
          <w:bCs/>
        </w:rPr>
        <w:t>Add device information to Asset documentation and cyclical upgrade schedule</w:t>
      </w:r>
    </w:p>
    <w:p w14:paraId="40268935" w14:textId="77777777" w:rsidR="00305118" w:rsidRPr="00D3174D" w:rsidRDefault="00305118" w:rsidP="00DF711B">
      <w:pPr>
        <w:spacing w:line="480" w:lineRule="auto"/>
        <w:rPr>
          <w:bCs/>
        </w:rPr>
      </w:pPr>
      <w:r w:rsidRPr="00DF711B">
        <w:rPr>
          <w:b/>
          <w:bCs/>
          <w:u w:val="single"/>
        </w:rPr>
        <w:t xml:space="preserve">Budget required </w:t>
      </w:r>
      <w:proofErr w:type="gramStart"/>
      <w:r w:rsidRPr="00DF711B">
        <w:rPr>
          <w:b/>
          <w:bCs/>
          <w:u w:val="single"/>
        </w:rPr>
        <w:t>to implement and maintain</w:t>
      </w:r>
      <w:proofErr w:type="gramEnd"/>
      <w:r w:rsidRPr="00DF711B">
        <w:rPr>
          <w:b/>
          <w:bCs/>
          <w:u w:val="single"/>
        </w:rPr>
        <w:t xml:space="preserve"> goal </w:t>
      </w:r>
      <w:r w:rsidR="00D3174D" w:rsidRPr="00DF711B">
        <w:rPr>
          <w:b/>
          <w:bCs/>
          <w:u w:val="single"/>
        </w:rPr>
        <w:t>2</w:t>
      </w:r>
      <w:r w:rsidRPr="00DF711B">
        <w:rPr>
          <w:b/>
          <w:bCs/>
          <w:u w:val="single"/>
        </w:rPr>
        <w:t>:</w:t>
      </w:r>
      <w:r w:rsidRPr="00D3174D">
        <w:rPr>
          <w:b/>
          <w:bCs/>
        </w:rPr>
        <w:t xml:space="preserve"> </w:t>
      </w:r>
      <w:r w:rsidR="00D3174D" w:rsidRPr="00D3174D">
        <w:rPr>
          <w:bCs/>
        </w:rPr>
        <w:t xml:space="preserve">$200 </w:t>
      </w:r>
    </w:p>
    <w:p w14:paraId="216A9710" w14:textId="77777777" w:rsidR="00305118" w:rsidRPr="00DF711B" w:rsidRDefault="00305118" w:rsidP="00DF711B">
      <w:pPr>
        <w:spacing w:line="480" w:lineRule="auto"/>
        <w:rPr>
          <w:b/>
          <w:bCs/>
          <w:u w:val="single"/>
        </w:rPr>
      </w:pPr>
      <w:r w:rsidRPr="00DF711B">
        <w:rPr>
          <w:b/>
          <w:bCs/>
          <w:u w:val="single"/>
        </w:rPr>
        <w:t xml:space="preserve"> Evaluation of goal </w:t>
      </w:r>
      <w:r w:rsidR="00D3174D" w:rsidRPr="00DF711B">
        <w:rPr>
          <w:b/>
          <w:bCs/>
          <w:u w:val="single"/>
        </w:rPr>
        <w:t>2</w:t>
      </w:r>
      <w:r w:rsidRPr="00DF711B">
        <w:rPr>
          <w:b/>
          <w:bCs/>
          <w:u w:val="single"/>
        </w:rPr>
        <w:t>:</w:t>
      </w:r>
    </w:p>
    <w:p w14:paraId="11320E5E" w14:textId="77777777" w:rsidR="0088468C" w:rsidRDefault="00305118" w:rsidP="00DF711B">
      <w:pPr>
        <w:spacing w:line="480" w:lineRule="auto"/>
        <w:rPr>
          <w:bCs/>
        </w:rPr>
      </w:pPr>
      <w:r w:rsidRPr="00305118">
        <w:rPr>
          <w:bCs/>
        </w:rPr>
        <w:tab/>
        <w:t xml:space="preserve">The </w:t>
      </w:r>
      <w:r w:rsidR="00D3174D">
        <w:rPr>
          <w:bCs/>
        </w:rPr>
        <w:t xml:space="preserve">goal will be met once all aforementioned steps are completed and scanner is deemed usable by patrons. </w:t>
      </w:r>
    </w:p>
    <w:p w14:paraId="485DDF8D" w14:textId="77777777" w:rsidR="0088468C" w:rsidRPr="00254C45" w:rsidRDefault="0088468C" w:rsidP="00DF711B">
      <w:pPr>
        <w:spacing w:line="480" w:lineRule="auto"/>
        <w:rPr>
          <w:b/>
          <w:bCs/>
        </w:rPr>
      </w:pPr>
      <w:r>
        <w:rPr>
          <w:bCs/>
        </w:rPr>
        <w:br w:type="page"/>
      </w:r>
      <w:r w:rsidRPr="00DF711B">
        <w:rPr>
          <w:b/>
          <w:bCs/>
          <w:u w:val="single"/>
        </w:rPr>
        <w:lastRenderedPageBreak/>
        <w:t>Goal 3 improves:</w:t>
      </w:r>
      <w:r w:rsidRPr="00254C45">
        <w:rPr>
          <w:b/>
          <w:bCs/>
        </w:rPr>
        <w:t xml:space="preserve">         </w:t>
      </w:r>
      <w:r>
        <w:rPr>
          <w:bCs/>
        </w:rPr>
        <w:t>Cyclical maintenance of all technological devices</w:t>
      </w:r>
    </w:p>
    <w:p w14:paraId="5455EEED" w14:textId="77777777" w:rsidR="0088468C" w:rsidRPr="00DF711B" w:rsidRDefault="0088468C" w:rsidP="00DF711B">
      <w:pPr>
        <w:spacing w:line="480" w:lineRule="auto"/>
        <w:rPr>
          <w:b/>
          <w:bCs/>
          <w:u w:val="single"/>
        </w:rPr>
      </w:pPr>
      <w:r w:rsidRPr="00DF711B">
        <w:rPr>
          <w:b/>
          <w:bCs/>
          <w:u w:val="single"/>
        </w:rPr>
        <w:t xml:space="preserve">Goal statement: </w:t>
      </w:r>
    </w:p>
    <w:p w14:paraId="7FBBD79B" w14:textId="3FE39208" w:rsidR="0088468C" w:rsidRDefault="0088468C" w:rsidP="00DF711B">
      <w:pPr>
        <w:spacing w:line="480" w:lineRule="auto"/>
        <w:rPr>
          <w:bCs/>
        </w:rPr>
      </w:pPr>
      <w:r w:rsidRPr="00254C45">
        <w:rPr>
          <w:b/>
          <w:bCs/>
        </w:rPr>
        <w:t> </w:t>
      </w:r>
      <w:r w:rsidRPr="00305118">
        <w:rPr>
          <w:bCs/>
        </w:rPr>
        <w:tab/>
        <w:t>The Wetmore Public Library is dedicat</w:t>
      </w:r>
      <w:r>
        <w:rPr>
          <w:bCs/>
        </w:rPr>
        <w:t xml:space="preserve">ed to </w:t>
      </w:r>
      <w:r w:rsidR="009851F3">
        <w:rPr>
          <w:bCs/>
        </w:rPr>
        <w:t xml:space="preserve">providing technological environment that is safe and secure to both patrons and the library.   In order to maintain this environment cyclical maintenance needs to be performed on all internet facing devices within the library’s network given applicability. </w:t>
      </w:r>
    </w:p>
    <w:p w14:paraId="644B4985" w14:textId="77777777" w:rsidR="0088468C" w:rsidRPr="00DF711B" w:rsidRDefault="0088468C" w:rsidP="00DF711B">
      <w:pPr>
        <w:spacing w:line="480" w:lineRule="auto"/>
        <w:rPr>
          <w:b/>
          <w:bCs/>
          <w:u w:val="single"/>
        </w:rPr>
      </w:pPr>
      <w:r w:rsidRPr="00DF711B">
        <w:rPr>
          <w:b/>
          <w:bCs/>
          <w:u w:val="single"/>
        </w:rPr>
        <w:t xml:space="preserve"> Steps to achieve this goal:</w:t>
      </w:r>
    </w:p>
    <w:p w14:paraId="37506908" w14:textId="6EE9876B" w:rsidR="0088468C" w:rsidRPr="00305118" w:rsidRDefault="0088468C" w:rsidP="00DF711B">
      <w:pPr>
        <w:pStyle w:val="ListParagraph"/>
        <w:numPr>
          <w:ilvl w:val="0"/>
          <w:numId w:val="4"/>
        </w:numPr>
        <w:spacing w:line="480" w:lineRule="auto"/>
        <w:rPr>
          <w:bCs/>
        </w:rPr>
      </w:pPr>
      <w:r w:rsidRPr="00305118">
        <w:rPr>
          <w:bCs/>
        </w:rPr>
        <w:t xml:space="preserve">Identify and evaluate </w:t>
      </w:r>
      <w:r w:rsidR="009851F3">
        <w:rPr>
          <w:bCs/>
        </w:rPr>
        <w:t xml:space="preserve">outward facing workstations and note in asset documentation. </w:t>
      </w:r>
    </w:p>
    <w:p w14:paraId="22DA1919" w14:textId="0A4A1145" w:rsidR="0088468C" w:rsidRPr="00305118" w:rsidRDefault="009851F3" w:rsidP="00DF711B">
      <w:pPr>
        <w:pStyle w:val="ListParagraph"/>
        <w:numPr>
          <w:ilvl w:val="0"/>
          <w:numId w:val="4"/>
        </w:numPr>
        <w:spacing w:line="480" w:lineRule="auto"/>
        <w:rPr>
          <w:bCs/>
        </w:rPr>
      </w:pPr>
      <w:r>
        <w:rPr>
          <w:bCs/>
        </w:rPr>
        <w:t>Work with support firm to coordinate updates and security patches being applied at regular intervals no less frequently than quarterly</w:t>
      </w:r>
    </w:p>
    <w:p w14:paraId="2401889C" w14:textId="0716C6FD" w:rsidR="0088468C" w:rsidRPr="00305118" w:rsidRDefault="009851F3" w:rsidP="00DF711B">
      <w:pPr>
        <w:pStyle w:val="ListParagraph"/>
        <w:numPr>
          <w:ilvl w:val="0"/>
          <w:numId w:val="4"/>
        </w:numPr>
        <w:spacing w:line="480" w:lineRule="auto"/>
        <w:rPr>
          <w:bCs/>
        </w:rPr>
      </w:pPr>
      <w:r>
        <w:rPr>
          <w:bCs/>
        </w:rPr>
        <w:t>Insure that maintenance are scheduled during “off hours” to not interfere with patrons or personnel</w:t>
      </w:r>
    </w:p>
    <w:p w14:paraId="5925FC3B" w14:textId="4BC33F9F" w:rsidR="0088468C" w:rsidRPr="00D3174D" w:rsidRDefault="0088468C" w:rsidP="00DF711B">
      <w:pPr>
        <w:spacing w:line="480" w:lineRule="auto"/>
        <w:rPr>
          <w:bCs/>
        </w:rPr>
      </w:pPr>
      <w:r w:rsidRPr="00DF711B">
        <w:rPr>
          <w:b/>
          <w:bCs/>
          <w:u w:val="single"/>
        </w:rPr>
        <w:t xml:space="preserve">Budget required </w:t>
      </w:r>
      <w:proofErr w:type="gramStart"/>
      <w:r w:rsidRPr="00DF711B">
        <w:rPr>
          <w:b/>
          <w:bCs/>
          <w:u w:val="single"/>
        </w:rPr>
        <w:t>to implement and maintain</w:t>
      </w:r>
      <w:proofErr w:type="gramEnd"/>
      <w:r w:rsidRPr="00DF711B">
        <w:rPr>
          <w:b/>
          <w:bCs/>
          <w:u w:val="single"/>
        </w:rPr>
        <w:t xml:space="preserve"> goal </w:t>
      </w:r>
      <w:r w:rsidR="009851F3" w:rsidRPr="00DF711B">
        <w:rPr>
          <w:b/>
          <w:bCs/>
          <w:u w:val="single"/>
        </w:rPr>
        <w:t>3</w:t>
      </w:r>
      <w:r w:rsidRPr="00DF711B">
        <w:rPr>
          <w:b/>
          <w:bCs/>
          <w:u w:val="single"/>
        </w:rPr>
        <w:t>:</w:t>
      </w:r>
      <w:r w:rsidRPr="00D3174D">
        <w:rPr>
          <w:b/>
          <w:bCs/>
        </w:rPr>
        <w:t xml:space="preserve"> </w:t>
      </w:r>
      <w:r w:rsidR="009851F3">
        <w:rPr>
          <w:bCs/>
        </w:rPr>
        <w:t>Unknown</w:t>
      </w:r>
      <w:r w:rsidRPr="00D3174D">
        <w:rPr>
          <w:bCs/>
        </w:rPr>
        <w:t xml:space="preserve"> </w:t>
      </w:r>
    </w:p>
    <w:p w14:paraId="214A4A9D" w14:textId="52D80993" w:rsidR="0088468C" w:rsidRPr="00DF711B" w:rsidRDefault="0088468C" w:rsidP="00DF711B">
      <w:pPr>
        <w:spacing w:line="480" w:lineRule="auto"/>
        <w:rPr>
          <w:b/>
          <w:bCs/>
          <w:u w:val="single"/>
        </w:rPr>
      </w:pPr>
      <w:r w:rsidRPr="00DF711B">
        <w:rPr>
          <w:b/>
          <w:bCs/>
          <w:u w:val="single"/>
        </w:rPr>
        <w:t xml:space="preserve"> Evaluation of goal </w:t>
      </w:r>
      <w:r w:rsidR="009851F3" w:rsidRPr="00DF711B">
        <w:rPr>
          <w:b/>
          <w:bCs/>
          <w:u w:val="single"/>
        </w:rPr>
        <w:t>3</w:t>
      </w:r>
      <w:r w:rsidRPr="00DF711B">
        <w:rPr>
          <w:b/>
          <w:bCs/>
          <w:u w:val="single"/>
        </w:rPr>
        <w:t>:</w:t>
      </w:r>
    </w:p>
    <w:p w14:paraId="3A1D2115" w14:textId="521DCABB" w:rsidR="0088468C" w:rsidRDefault="0088468C" w:rsidP="00DF711B">
      <w:pPr>
        <w:spacing w:line="480" w:lineRule="auto"/>
        <w:rPr>
          <w:bCs/>
        </w:rPr>
      </w:pPr>
      <w:r w:rsidRPr="00305118">
        <w:rPr>
          <w:bCs/>
        </w:rPr>
        <w:tab/>
        <w:t xml:space="preserve">The </w:t>
      </w:r>
      <w:r>
        <w:rPr>
          <w:bCs/>
        </w:rPr>
        <w:t xml:space="preserve">goal will be met once all aforementioned steps are completed and </w:t>
      </w:r>
      <w:r w:rsidR="009851F3">
        <w:rPr>
          <w:bCs/>
        </w:rPr>
        <w:t xml:space="preserve">all devices are up to date per manufacturer’s recommendations.  Progress to be reported to library board as deemed necessary by the library director. </w:t>
      </w:r>
      <w:r>
        <w:rPr>
          <w:bCs/>
        </w:rPr>
        <w:t xml:space="preserve"> </w:t>
      </w:r>
    </w:p>
    <w:p w14:paraId="0A8AF760" w14:textId="77777777" w:rsidR="0088468C" w:rsidRDefault="0088468C">
      <w:pPr>
        <w:rPr>
          <w:bCs/>
        </w:rPr>
      </w:pPr>
    </w:p>
    <w:p w14:paraId="242D3E88" w14:textId="00A0589E" w:rsidR="00305118" w:rsidRPr="00305118" w:rsidRDefault="002D5046" w:rsidP="00305118">
      <w:pPr>
        <w:rPr>
          <w:bCs/>
        </w:rPr>
      </w:pPr>
      <w:r>
        <w:rPr>
          <w:bCs/>
        </w:rPr>
        <w:br w:type="page"/>
      </w:r>
    </w:p>
    <w:p w14:paraId="76C49C27" w14:textId="77777777" w:rsidR="00254C45" w:rsidRPr="00DF711B" w:rsidRDefault="00254C45" w:rsidP="00DF711B">
      <w:pPr>
        <w:spacing w:line="480" w:lineRule="auto"/>
        <w:rPr>
          <w:b/>
          <w:bCs/>
          <w:u w:val="single"/>
        </w:rPr>
      </w:pPr>
      <w:proofErr w:type="gramStart"/>
      <w:r w:rsidRPr="00DF711B">
        <w:rPr>
          <w:b/>
          <w:bCs/>
          <w:u w:val="single"/>
        </w:rPr>
        <w:lastRenderedPageBreak/>
        <w:t>Appendix 1.</w:t>
      </w:r>
      <w:proofErr w:type="gramEnd"/>
      <w:r w:rsidRPr="00DF711B">
        <w:rPr>
          <w:b/>
          <w:bCs/>
          <w:u w:val="single"/>
        </w:rPr>
        <w:t xml:space="preserve"> Technological Devices</w:t>
      </w:r>
    </w:p>
    <w:p w14:paraId="6FA77F93" w14:textId="77777777" w:rsidR="00254C45" w:rsidRDefault="00254C45" w:rsidP="00DF711B">
      <w:pPr>
        <w:spacing w:line="480" w:lineRule="auto"/>
        <w:rPr>
          <w:b/>
          <w:bCs/>
        </w:rPr>
      </w:pPr>
      <w:r w:rsidRPr="00254C45">
        <w:rPr>
          <w:b/>
          <w:bCs/>
        </w:rPr>
        <w:tab/>
      </w:r>
      <w:proofErr w:type="gramStart"/>
      <w:r w:rsidRPr="00254C45">
        <w:rPr>
          <w:b/>
          <w:bCs/>
        </w:rPr>
        <w:t>Any device providing a means of sending or receiving information.</w:t>
      </w:r>
      <w:proofErr w:type="gramEnd"/>
      <w:r w:rsidRPr="00254C45">
        <w:rPr>
          <w:b/>
          <w:bCs/>
        </w:rPr>
        <w:t xml:space="preserve">  Including but not limited to personal computers, laptops, tablets,</w:t>
      </w:r>
      <w:r w:rsidR="00D3174D">
        <w:rPr>
          <w:b/>
          <w:bCs/>
        </w:rPr>
        <w:t xml:space="preserve"> televisions, game consoles,</w:t>
      </w:r>
      <w:r w:rsidRPr="00254C45">
        <w:rPr>
          <w:b/>
          <w:bCs/>
        </w:rPr>
        <w:t xml:space="preserve"> printers, copiers and fax machines.  Also including connected peripherals. </w:t>
      </w:r>
    </w:p>
    <w:p w14:paraId="07D60A8A" w14:textId="77777777" w:rsidR="00254C45" w:rsidRPr="00DF711B" w:rsidRDefault="00254C45" w:rsidP="00DF711B">
      <w:pPr>
        <w:spacing w:line="480" w:lineRule="auto"/>
        <w:rPr>
          <w:b/>
          <w:bCs/>
          <w:u w:val="single"/>
        </w:rPr>
      </w:pPr>
      <w:proofErr w:type="gramStart"/>
      <w:r w:rsidRPr="00DF711B">
        <w:rPr>
          <w:b/>
          <w:bCs/>
          <w:u w:val="single"/>
        </w:rPr>
        <w:t>Appendix 2.</w:t>
      </w:r>
      <w:proofErr w:type="gramEnd"/>
      <w:r w:rsidRPr="00DF711B">
        <w:rPr>
          <w:b/>
          <w:bCs/>
          <w:u w:val="single"/>
        </w:rPr>
        <w:t xml:space="preserve">  Critical Devices</w:t>
      </w:r>
    </w:p>
    <w:p w14:paraId="395F0568" w14:textId="77777777" w:rsidR="00254C45" w:rsidRPr="00254C45" w:rsidRDefault="00254C45" w:rsidP="00DF711B">
      <w:pPr>
        <w:spacing w:line="480" w:lineRule="auto"/>
        <w:rPr>
          <w:b/>
          <w:bCs/>
        </w:rPr>
      </w:pPr>
      <w:r>
        <w:rPr>
          <w:b/>
          <w:bCs/>
        </w:rPr>
        <w:tab/>
      </w:r>
      <w:proofErr w:type="gramStart"/>
      <w:r>
        <w:rPr>
          <w:b/>
          <w:bCs/>
        </w:rPr>
        <w:t>Any device acting as a sole device for its intended purpose without a viable replacement being in proximity.</w:t>
      </w:r>
      <w:proofErr w:type="gramEnd"/>
      <w:r>
        <w:rPr>
          <w:b/>
          <w:bCs/>
        </w:rPr>
        <w:t xml:space="preserve">  Examples would be The Library Director’s workstation as well as the Checkout workstation.</w:t>
      </w:r>
    </w:p>
    <w:p w14:paraId="46D957D9" w14:textId="77777777" w:rsidR="009706D0" w:rsidRDefault="009706D0" w:rsidP="009706D0">
      <w:pPr>
        <w:autoSpaceDE w:val="0"/>
        <w:autoSpaceDN w:val="0"/>
        <w:adjustRightInd w:val="0"/>
        <w:spacing w:after="0" w:line="240" w:lineRule="auto"/>
        <w:rPr>
          <w:rFonts w:ascii="Arial-BoldMT" w:cs="Arial-BoldMT"/>
          <w:b/>
          <w:bCs/>
          <w:color w:val="2E75B6"/>
          <w:sz w:val="28"/>
          <w:szCs w:val="28"/>
        </w:rPr>
      </w:pPr>
    </w:p>
    <w:tbl>
      <w:tblPr>
        <w:tblStyle w:val="TableGrid"/>
        <w:tblW w:w="0" w:type="auto"/>
        <w:tblLook w:val="04A0" w:firstRow="1" w:lastRow="0" w:firstColumn="1" w:lastColumn="0" w:noHBand="0" w:noVBand="1"/>
      </w:tblPr>
      <w:tblGrid>
        <w:gridCol w:w="1915"/>
        <w:gridCol w:w="1915"/>
        <w:gridCol w:w="1915"/>
        <w:gridCol w:w="1915"/>
        <w:gridCol w:w="1916"/>
      </w:tblGrid>
      <w:tr w:rsidR="009706D0" w:rsidRPr="00F56789" w14:paraId="2068ABAE" w14:textId="77777777" w:rsidTr="006B7877">
        <w:tc>
          <w:tcPr>
            <w:tcW w:w="1915" w:type="dxa"/>
          </w:tcPr>
          <w:p w14:paraId="1B0C06F0" w14:textId="77777777" w:rsidR="009706D0" w:rsidRPr="00F56789" w:rsidRDefault="009706D0" w:rsidP="006B7877">
            <w:pPr>
              <w:autoSpaceDE w:val="0"/>
              <w:autoSpaceDN w:val="0"/>
              <w:adjustRightInd w:val="0"/>
              <w:jc w:val="center"/>
              <w:rPr>
                <w:rFonts w:ascii="Arial-BoldMT" w:cs="Arial-BoldMT"/>
                <w:b/>
                <w:bCs/>
                <w:color w:val="000000" w:themeColor="text1"/>
                <w:sz w:val="24"/>
                <w:szCs w:val="24"/>
              </w:rPr>
            </w:pPr>
            <w:r w:rsidRPr="00F56789">
              <w:rPr>
                <w:rFonts w:ascii="Arial-BoldMT" w:cs="Arial-BoldMT"/>
                <w:b/>
                <w:bCs/>
                <w:color w:val="000000" w:themeColor="text1"/>
                <w:sz w:val="24"/>
                <w:szCs w:val="24"/>
              </w:rPr>
              <w:t>Item Name</w:t>
            </w:r>
          </w:p>
        </w:tc>
        <w:tc>
          <w:tcPr>
            <w:tcW w:w="1915" w:type="dxa"/>
          </w:tcPr>
          <w:p w14:paraId="3772D644" w14:textId="77777777" w:rsidR="009706D0" w:rsidRPr="00F56789" w:rsidRDefault="009706D0" w:rsidP="006B7877">
            <w:pPr>
              <w:autoSpaceDE w:val="0"/>
              <w:autoSpaceDN w:val="0"/>
              <w:adjustRightInd w:val="0"/>
              <w:jc w:val="center"/>
              <w:rPr>
                <w:rFonts w:ascii="Arial-BoldMT" w:cs="Arial-BoldMT"/>
                <w:b/>
                <w:bCs/>
                <w:color w:val="000000" w:themeColor="text1"/>
                <w:sz w:val="24"/>
                <w:szCs w:val="24"/>
              </w:rPr>
            </w:pPr>
            <w:r w:rsidRPr="00F56789">
              <w:rPr>
                <w:rFonts w:ascii="Arial-BoldMT" w:cs="Arial-BoldMT"/>
                <w:b/>
                <w:bCs/>
                <w:color w:val="000000" w:themeColor="text1"/>
                <w:sz w:val="24"/>
                <w:szCs w:val="24"/>
              </w:rPr>
              <w:t>Make/Model</w:t>
            </w:r>
          </w:p>
        </w:tc>
        <w:tc>
          <w:tcPr>
            <w:tcW w:w="1915" w:type="dxa"/>
          </w:tcPr>
          <w:p w14:paraId="4B92C791" w14:textId="77777777" w:rsidR="009706D0" w:rsidRPr="00F56789" w:rsidRDefault="009706D0" w:rsidP="006B7877">
            <w:pPr>
              <w:autoSpaceDE w:val="0"/>
              <w:autoSpaceDN w:val="0"/>
              <w:adjustRightInd w:val="0"/>
              <w:jc w:val="center"/>
              <w:rPr>
                <w:rFonts w:ascii="Arial-BoldMT" w:cs="Arial-BoldMT"/>
                <w:b/>
                <w:bCs/>
                <w:color w:val="000000" w:themeColor="text1"/>
                <w:sz w:val="24"/>
                <w:szCs w:val="24"/>
              </w:rPr>
            </w:pPr>
            <w:r w:rsidRPr="00F56789">
              <w:rPr>
                <w:rFonts w:ascii="Arial-BoldMT" w:cs="Arial-BoldMT"/>
                <w:b/>
                <w:bCs/>
                <w:color w:val="000000" w:themeColor="text1"/>
                <w:sz w:val="24"/>
                <w:szCs w:val="24"/>
              </w:rPr>
              <w:t>Year Purchased</w:t>
            </w:r>
          </w:p>
        </w:tc>
        <w:tc>
          <w:tcPr>
            <w:tcW w:w="1915" w:type="dxa"/>
          </w:tcPr>
          <w:p w14:paraId="58FEEFD9" w14:textId="77777777" w:rsidR="009706D0" w:rsidRPr="00F56789" w:rsidRDefault="009706D0" w:rsidP="006B7877">
            <w:pPr>
              <w:autoSpaceDE w:val="0"/>
              <w:autoSpaceDN w:val="0"/>
              <w:adjustRightInd w:val="0"/>
              <w:jc w:val="center"/>
              <w:rPr>
                <w:rFonts w:ascii="Arial-BoldMT" w:cs="Arial-BoldMT"/>
                <w:b/>
                <w:bCs/>
                <w:color w:val="000000" w:themeColor="text1"/>
                <w:sz w:val="24"/>
                <w:szCs w:val="24"/>
              </w:rPr>
            </w:pPr>
            <w:r w:rsidRPr="00F56789">
              <w:rPr>
                <w:rFonts w:ascii="Arial-BoldMT" w:cs="Arial-BoldMT"/>
                <w:b/>
                <w:bCs/>
                <w:color w:val="000000" w:themeColor="text1"/>
                <w:sz w:val="24"/>
                <w:szCs w:val="24"/>
              </w:rPr>
              <w:t>Replacement Schedule</w:t>
            </w:r>
          </w:p>
        </w:tc>
        <w:tc>
          <w:tcPr>
            <w:tcW w:w="1916" w:type="dxa"/>
          </w:tcPr>
          <w:p w14:paraId="4744406F" w14:textId="77777777" w:rsidR="009706D0" w:rsidRPr="00F56789" w:rsidRDefault="009706D0" w:rsidP="006B7877">
            <w:pPr>
              <w:autoSpaceDE w:val="0"/>
              <w:autoSpaceDN w:val="0"/>
              <w:adjustRightInd w:val="0"/>
              <w:jc w:val="center"/>
              <w:rPr>
                <w:rFonts w:ascii="Arial-BoldMT" w:cs="Arial-BoldMT"/>
                <w:b/>
                <w:bCs/>
                <w:color w:val="000000" w:themeColor="text1"/>
                <w:sz w:val="24"/>
                <w:szCs w:val="24"/>
              </w:rPr>
            </w:pPr>
            <w:r w:rsidRPr="00F56789">
              <w:rPr>
                <w:rFonts w:ascii="Arial-BoldMT" w:cs="Arial-BoldMT"/>
                <w:b/>
                <w:bCs/>
                <w:color w:val="000000" w:themeColor="text1"/>
                <w:sz w:val="24"/>
                <w:szCs w:val="24"/>
              </w:rPr>
              <w:t>Cost for Replacement</w:t>
            </w:r>
          </w:p>
        </w:tc>
      </w:tr>
      <w:tr w:rsidR="009706D0" w:rsidRPr="00F56789" w14:paraId="221FF7C5" w14:textId="77777777" w:rsidTr="006B7877">
        <w:tc>
          <w:tcPr>
            <w:tcW w:w="1915" w:type="dxa"/>
          </w:tcPr>
          <w:p w14:paraId="6A8F0561"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Circulation Computer</w:t>
            </w:r>
          </w:p>
        </w:tc>
        <w:tc>
          <w:tcPr>
            <w:tcW w:w="1915" w:type="dxa"/>
          </w:tcPr>
          <w:p w14:paraId="0BCE4BE8"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 xml:space="preserve">Dell </w:t>
            </w:r>
            <w:proofErr w:type="spellStart"/>
            <w:r w:rsidRPr="00F56789">
              <w:rPr>
                <w:rFonts w:ascii="Arial-BoldMT" w:cs="Arial-BoldMT"/>
                <w:bCs/>
                <w:color w:val="000000" w:themeColor="text1"/>
                <w:sz w:val="24"/>
                <w:szCs w:val="24"/>
              </w:rPr>
              <w:t>Optiplex</w:t>
            </w:r>
            <w:proofErr w:type="spellEnd"/>
          </w:p>
          <w:p w14:paraId="0442CBD1"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30</w:t>
            </w:r>
            <w:r>
              <w:rPr>
                <w:rFonts w:ascii="Arial-BoldMT" w:cs="Arial-BoldMT"/>
                <w:bCs/>
                <w:color w:val="000000" w:themeColor="text1"/>
                <w:sz w:val="24"/>
                <w:szCs w:val="24"/>
              </w:rPr>
              <w:t>70</w:t>
            </w:r>
          </w:p>
        </w:tc>
        <w:tc>
          <w:tcPr>
            <w:tcW w:w="1915" w:type="dxa"/>
          </w:tcPr>
          <w:p w14:paraId="1191BDD0"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Pr>
                <w:rFonts w:ascii="Arial-BoldMT" w:cs="Arial-BoldMT"/>
                <w:bCs/>
                <w:color w:val="000000" w:themeColor="text1"/>
                <w:sz w:val="24"/>
                <w:szCs w:val="24"/>
              </w:rPr>
              <w:t>2020</w:t>
            </w:r>
          </w:p>
        </w:tc>
        <w:tc>
          <w:tcPr>
            <w:tcW w:w="1915" w:type="dxa"/>
          </w:tcPr>
          <w:p w14:paraId="1F2B8079"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Pr>
                <w:rFonts w:ascii="Arial-BoldMT" w:cs="Arial-BoldMT"/>
                <w:bCs/>
                <w:color w:val="000000" w:themeColor="text1"/>
                <w:sz w:val="24"/>
                <w:szCs w:val="24"/>
              </w:rPr>
              <w:t>2025</w:t>
            </w:r>
          </w:p>
        </w:tc>
        <w:tc>
          <w:tcPr>
            <w:tcW w:w="1916" w:type="dxa"/>
          </w:tcPr>
          <w:p w14:paraId="62EC665D"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$800</w:t>
            </w:r>
          </w:p>
        </w:tc>
      </w:tr>
      <w:tr w:rsidR="009706D0" w:rsidRPr="00F56789" w14:paraId="164D8307" w14:textId="77777777" w:rsidTr="006B7877">
        <w:tc>
          <w:tcPr>
            <w:tcW w:w="1915" w:type="dxa"/>
          </w:tcPr>
          <w:p w14:paraId="3F710F51" w14:textId="1A639D4D" w:rsidR="009706D0" w:rsidRPr="00F56789" w:rsidRDefault="009706D0" w:rsidP="009706D0">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 xml:space="preserve">Computer </w:t>
            </w:r>
            <w:r>
              <w:rPr>
                <w:rFonts w:ascii="Arial-BoldMT" w:cs="Arial-BoldMT"/>
                <w:bCs/>
                <w:color w:val="000000" w:themeColor="text1"/>
                <w:sz w:val="24"/>
                <w:szCs w:val="24"/>
              </w:rPr>
              <w:t>4</w:t>
            </w:r>
          </w:p>
        </w:tc>
        <w:tc>
          <w:tcPr>
            <w:tcW w:w="1915" w:type="dxa"/>
          </w:tcPr>
          <w:p w14:paraId="6F656C97"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 xml:space="preserve">Dell </w:t>
            </w:r>
            <w:proofErr w:type="spellStart"/>
            <w:r w:rsidRPr="00F56789">
              <w:rPr>
                <w:rFonts w:ascii="Arial-BoldMT" w:cs="Arial-BoldMT"/>
                <w:bCs/>
                <w:color w:val="000000" w:themeColor="text1"/>
                <w:sz w:val="24"/>
                <w:szCs w:val="24"/>
              </w:rPr>
              <w:t>Optiplex</w:t>
            </w:r>
            <w:proofErr w:type="spellEnd"/>
            <w:r w:rsidRPr="00F56789">
              <w:rPr>
                <w:rFonts w:ascii="Arial-BoldMT" w:cs="Arial-BoldMT"/>
                <w:bCs/>
                <w:color w:val="000000" w:themeColor="text1"/>
                <w:sz w:val="24"/>
                <w:szCs w:val="24"/>
              </w:rPr>
              <w:t xml:space="preserve"> 3020</w:t>
            </w:r>
          </w:p>
        </w:tc>
        <w:tc>
          <w:tcPr>
            <w:tcW w:w="1915" w:type="dxa"/>
          </w:tcPr>
          <w:p w14:paraId="2103D8B7"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Pr>
                <w:rFonts w:ascii="Arial-BoldMT" w:cs="Arial-BoldMT"/>
                <w:bCs/>
                <w:color w:val="000000" w:themeColor="text1"/>
                <w:sz w:val="24"/>
                <w:szCs w:val="24"/>
              </w:rPr>
              <w:t>2016</w:t>
            </w:r>
          </w:p>
        </w:tc>
        <w:tc>
          <w:tcPr>
            <w:tcW w:w="1915" w:type="dxa"/>
          </w:tcPr>
          <w:p w14:paraId="2B9DA1B3"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202</w:t>
            </w:r>
            <w:r>
              <w:rPr>
                <w:rFonts w:ascii="Arial-BoldMT" w:cs="Arial-BoldMT"/>
                <w:bCs/>
                <w:color w:val="000000" w:themeColor="text1"/>
                <w:sz w:val="24"/>
                <w:szCs w:val="24"/>
              </w:rPr>
              <w:t>1</w:t>
            </w:r>
          </w:p>
        </w:tc>
        <w:tc>
          <w:tcPr>
            <w:tcW w:w="1916" w:type="dxa"/>
          </w:tcPr>
          <w:p w14:paraId="595112DD"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$800</w:t>
            </w:r>
          </w:p>
        </w:tc>
      </w:tr>
      <w:tr w:rsidR="009706D0" w:rsidRPr="00F56789" w14:paraId="32B7BF3A" w14:textId="77777777" w:rsidTr="006B7877">
        <w:tc>
          <w:tcPr>
            <w:tcW w:w="1915" w:type="dxa"/>
          </w:tcPr>
          <w:p w14:paraId="36A855BF" w14:textId="6500EBF2" w:rsidR="009706D0" w:rsidRPr="00F56789" w:rsidRDefault="009706D0" w:rsidP="009706D0">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 xml:space="preserve">Computer </w:t>
            </w:r>
            <w:r>
              <w:rPr>
                <w:rFonts w:ascii="Arial-BoldMT" w:cs="Arial-BoldMT"/>
                <w:bCs/>
                <w:color w:val="000000" w:themeColor="text1"/>
                <w:sz w:val="24"/>
                <w:szCs w:val="24"/>
              </w:rPr>
              <w:t>3</w:t>
            </w:r>
          </w:p>
        </w:tc>
        <w:tc>
          <w:tcPr>
            <w:tcW w:w="1915" w:type="dxa"/>
          </w:tcPr>
          <w:p w14:paraId="72EE4EAF"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 xml:space="preserve">Dell </w:t>
            </w:r>
            <w:proofErr w:type="spellStart"/>
            <w:r w:rsidRPr="00F56789">
              <w:rPr>
                <w:rFonts w:ascii="Arial-BoldMT" w:cs="Arial-BoldMT"/>
                <w:bCs/>
                <w:color w:val="000000" w:themeColor="text1"/>
                <w:sz w:val="24"/>
                <w:szCs w:val="24"/>
              </w:rPr>
              <w:t>Optiplex</w:t>
            </w:r>
            <w:proofErr w:type="spellEnd"/>
            <w:r w:rsidRPr="00F56789">
              <w:rPr>
                <w:rFonts w:ascii="Arial-BoldMT" w:cs="Arial-BoldMT"/>
                <w:bCs/>
                <w:color w:val="000000" w:themeColor="text1"/>
                <w:sz w:val="24"/>
                <w:szCs w:val="24"/>
              </w:rPr>
              <w:t xml:space="preserve"> 3020</w:t>
            </w:r>
          </w:p>
        </w:tc>
        <w:tc>
          <w:tcPr>
            <w:tcW w:w="1915" w:type="dxa"/>
          </w:tcPr>
          <w:p w14:paraId="3B4D88A9"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Pr>
                <w:rFonts w:ascii="Arial-BoldMT" w:cs="Arial-BoldMT"/>
                <w:bCs/>
                <w:color w:val="000000" w:themeColor="text1"/>
                <w:sz w:val="24"/>
                <w:szCs w:val="24"/>
              </w:rPr>
              <w:t>2016</w:t>
            </w:r>
          </w:p>
        </w:tc>
        <w:tc>
          <w:tcPr>
            <w:tcW w:w="1915" w:type="dxa"/>
          </w:tcPr>
          <w:p w14:paraId="28808341"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202</w:t>
            </w:r>
            <w:r>
              <w:rPr>
                <w:rFonts w:ascii="Arial-BoldMT" w:cs="Arial-BoldMT"/>
                <w:bCs/>
                <w:color w:val="000000" w:themeColor="text1"/>
                <w:sz w:val="24"/>
                <w:szCs w:val="24"/>
              </w:rPr>
              <w:t>2</w:t>
            </w:r>
          </w:p>
        </w:tc>
        <w:tc>
          <w:tcPr>
            <w:tcW w:w="1916" w:type="dxa"/>
          </w:tcPr>
          <w:p w14:paraId="65380F81"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$800</w:t>
            </w:r>
          </w:p>
        </w:tc>
      </w:tr>
      <w:tr w:rsidR="009706D0" w:rsidRPr="00F56789" w14:paraId="3397CFAE" w14:textId="77777777" w:rsidTr="006B7877">
        <w:tc>
          <w:tcPr>
            <w:tcW w:w="1915" w:type="dxa"/>
          </w:tcPr>
          <w:p w14:paraId="4E2FD51C"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 xml:space="preserve">Computer </w:t>
            </w:r>
            <w:r>
              <w:rPr>
                <w:rFonts w:ascii="Arial-BoldMT" w:cs="Arial-BoldMT"/>
                <w:bCs/>
                <w:color w:val="000000" w:themeColor="text1"/>
                <w:sz w:val="24"/>
                <w:szCs w:val="24"/>
              </w:rPr>
              <w:t>2</w:t>
            </w:r>
          </w:p>
        </w:tc>
        <w:tc>
          <w:tcPr>
            <w:tcW w:w="1915" w:type="dxa"/>
          </w:tcPr>
          <w:p w14:paraId="1C0F6020"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 xml:space="preserve">Dell </w:t>
            </w:r>
            <w:proofErr w:type="spellStart"/>
            <w:r w:rsidRPr="00F56789">
              <w:rPr>
                <w:rFonts w:ascii="Arial-BoldMT" w:cs="Arial-BoldMT"/>
                <w:bCs/>
                <w:color w:val="000000" w:themeColor="text1"/>
                <w:sz w:val="24"/>
                <w:szCs w:val="24"/>
              </w:rPr>
              <w:t>Optiplex</w:t>
            </w:r>
            <w:proofErr w:type="spellEnd"/>
            <w:r w:rsidRPr="00F56789">
              <w:rPr>
                <w:rFonts w:ascii="Arial-BoldMT" w:cs="Arial-BoldMT"/>
                <w:bCs/>
                <w:color w:val="000000" w:themeColor="text1"/>
                <w:sz w:val="24"/>
                <w:szCs w:val="24"/>
              </w:rPr>
              <w:t xml:space="preserve"> 30</w:t>
            </w:r>
            <w:r>
              <w:rPr>
                <w:rFonts w:ascii="Arial-BoldMT" w:cs="Arial-BoldMT"/>
                <w:bCs/>
                <w:color w:val="000000" w:themeColor="text1"/>
                <w:sz w:val="24"/>
                <w:szCs w:val="24"/>
              </w:rPr>
              <w:t>40</w:t>
            </w:r>
          </w:p>
        </w:tc>
        <w:tc>
          <w:tcPr>
            <w:tcW w:w="1915" w:type="dxa"/>
          </w:tcPr>
          <w:p w14:paraId="14E77402"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2020</w:t>
            </w:r>
          </w:p>
        </w:tc>
        <w:tc>
          <w:tcPr>
            <w:tcW w:w="1915" w:type="dxa"/>
          </w:tcPr>
          <w:p w14:paraId="0E5A360A"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202</w:t>
            </w:r>
            <w:r>
              <w:rPr>
                <w:rFonts w:ascii="Arial-BoldMT" w:cs="Arial-BoldMT"/>
                <w:bCs/>
                <w:color w:val="000000" w:themeColor="text1"/>
                <w:sz w:val="24"/>
                <w:szCs w:val="24"/>
              </w:rPr>
              <w:t>3</w:t>
            </w:r>
          </w:p>
        </w:tc>
        <w:tc>
          <w:tcPr>
            <w:tcW w:w="1916" w:type="dxa"/>
          </w:tcPr>
          <w:p w14:paraId="35D7D1C9"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$800</w:t>
            </w:r>
          </w:p>
        </w:tc>
      </w:tr>
      <w:tr w:rsidR="009706D0" w:rsidRPr="00F56789" w14:paraId="0BBBECF6" w14:textId="77777777" w:rsidTr="006B7877">
        <w:trPr>
          <w:trHeight w:val="350"/>
        </w:trPr>
        <w:tc>
          <w:tcPr>
            <w:tcW w:w="1915" w:type="dxa"/>
          </w:tcPr>
          <w:p w14:paraId="620720DF"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 xml:space="preserve">Computer </w:t>
            </w:r>
            <w:r>
              <w:rPr>
                <w:rFonts w:ascii="Arial-BoldMT" w:cs="Arial-BoldMT"/>
                <w:bCs/>
                <w:color w:val="000000" w:themeColor="text1"/>
                <w:sz w:val="24"/>
                <w:szCs w:val="24"/>
              </w:rPr>
              <w:t>1</w:t>
            </w:r>
          </w:p>
        </w:tc>
        <w:tc>
          <w:tcPr>
            <w:tcW w:w="1915" w:type="dxa"/>
          </w:tcPr>
          <w:p w14:paraId="468502F9"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 xml:space="preserve">Dell </w:t>
            </w:r>
            <w:proofErr w:type="spellStart"/>
            <w:r w:rsidRPr="00F56789">
              <w:rPr>
                <w:rFonts w:ascii="Arial-BoldMT" w:cs="Arial-BoldMT"/>
                <w:bCs/>
                <w:color w:val="000000" w:themeColor="text1"/>
                <w:sz w:val="24"/>
                <w:szCs w:val="24"/>
              </w:rPr>
              <w:t>Optiplex</w:t>
            </w:r>
            <w:proofErr w:type="spellEnd"/>
            <w:r w:rsidRPr="00F56789">
              <w:rPr>
                <w:rFonts w:ascii="Arial-BoldMT" w:cs="Arial-BoldMT"/>
                <w:bCs/>
                <w:color w:val="000000" w:themeColor="text1"/>
                <w:sz w:val="24"/>
                <w:szCs w:val="24"/>
              </w:rPr>
              <w:t xml:space="preserve"> 30</w:t>
            </w:r>
            <w:r>
              <w:rPr>
                <w:rFonts w:ascii="Arial-BoldMT" w:cs="Arial-BoldMT"/>
                <w:bCs/>
                <w:color w:val="000000" w:themeColor="text1"/>
                <w:sz w:val="24"/>
                <w:szCs w:val="24"/>
              </w:rPr>
              <w:t>40</w:t>
            </w:r>
          </w:p>
        </w:tc>
        <w:tc>
          <w:tcPr>
            <w:tcW w:w="1915" w:type="dxa"/>
          </w:tcPr>
          <w:p w14:paraId="77CFDCE0"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2020</w:t>
            </w:r>
          </w:p>
        </w:tc>
        <w:tc>
          <w:tcPr>
            <w:tcW w:w="1915" w:type="dxa"/>
          </w:tcPr>
          <w:p w14:paraId="7C597615"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202</w:t>
            </w:r>
            <w:r>
              <w:rPr>
                <w:rFonts w:ascii="Arial-BoldMT" w:cs="Arial-BoldMT"/>
                <w:bCs/>
                <w:color w:val="000000" w:themeColor="text1"/>
                <w:sz w:val="24"/>
                <w:szCs w:val="24"/>
              </w:rPr>
              <w:t>4</w:t>
            </w:r>
          </w:p>
        </w:tc>
        <w:tc>
          <w:tcPr>
            <w:tcW w:w="1916" w:type="dxa"/>
          </w:tcPr>
          <w:p w14:paraId="0F13F573" w14:textId="77777777" w:rsidR="009706D0" w:rsidRPr="00F56789" w:rsidRDefault="009706D0" w:rsidP="006B7877">
            <w:pPr>
              <w:autoSpaceDE w:val="0"/>
              <w:autoSpaceDN w:val="0"/>
              <w:adjustRightInd w:val="0"/>
              <w:jc w:val="center"/>
              <w:rPr>
                <w:rFonts w:ascii="Arial-BoldMT" w:cs="Arial-BoldMT"/>
                <w:bCs/>
                <w:color w:val="000000" w:themeColor="text1"/>
                <w:sz w:val="24"/>
                <w:szCs w:val="24"/>
              </w:rPr>
            </w:pPr>
            <w:r w:rsidRPr="00F56789">
              <w:rPr>
                <w:rFonts w:ascii="Arial-BoldMT" w:cs="Arial-BoldMT"/>
                <w:bCs/>
                <w:color w:val="000000" w:themeColor="text1"/>
                <w:sz w:val="24"/>
                <w:szCs w:val="24"/>
              </w:rPr>
              <w:t>$800</w:t>
            </w:r>
          </w:p>
        </w:tc>
      </w:tr>
    </w:tbl>
    <w:p w14:paraId="437E44FA" w14:textId="77777777" w:rsidR="009706D0" w:rsidRDefault="009706D0" w:rsidP="009706D0">
      <w:pPr>
        <w:autoSpaceDE w:val="0"/>
        <w:autoSpaceDN w:val="0"/>
        <w:adjustRightInd w:val="0"/>
        <w:spacing w:after="0" w:line="240" w:lineRule="auto"/>
        <w:rPr>
          <w:rFonts w:ascii="Arial-BoldMT" w:cs="Arial-BoldMT"/>
          <w:b/>
          <w:bCs/>
          <w:color w:val="2E75B6"/>
          <w:sz w:val="28"/>
          <w:szCs w:val="28"/>
        </w:rPr>
      </w:pPr>
    </w:p>
    <w:p w14:paraId="0D5F463E" w14:textId="77777777" w:rsidR="00254C45" w:rsidRPr="00254C45" w:rsidRDefault="00254C45" w:rsidP="00254C45">
      <w:pPr>
        <w:rPr>
          <w:b/>
          <w:bCs/>
        </w:rPr>
      </w:pPr>
    </w:p>
    <w:sectPr w:rsidR="00254C45" w:rsidRPr="00254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EFC"/>
    <w:multiLevelType w:val="hybridMultilevel"/>
    <w:tmpl w:val="6218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64B68"/>
    <w:multiLevelType w:val="hybridMultilevel"/>
    <w:tmpl w:val="6218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D6D47"/>
    <w:multiLevelType w:val="hybridMultilevel"/>
    <w:tmpl w:val="62188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A7BF9"/>
    <w:multiLevelType w:val="hybridMultilevel"/>
    <w:tmpl w:val="6218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7814D4"/>
    <w:multiLevelType w:val="hybridMultilevel"/>
    <w:tmpl w:val="6218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45"/>
    <w:rsid w:val="001012C3"/>
    <w:rsid w:val="002158EA"/>
    <w:rsid w:val="00254C45"/>
    <w:rsid w:val="002A1647"/>
    <w:rsid w:val="002D5046"/>
    <w:rsid w:val="00305118"/>
    <w:rsid w:val="00825FA0"/>
    <w:rsid w:val="0088468C"/>
    <w:rsid w:val="009706D0"/>
    <w:rsid w:val="009851F3"/>
    <w:rsid w:val="00D3174D"/>
    <w:rsid w:val="00DC273E"/>
    <w:rsid w:val="00DF711B"/>
    <w:rsid w:val="00F554D7"/>
    <w:rsid w:val="00F61585"/>
    <w:rsid w:val="00F9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C45"/>
    <w:rPr>
      <w:color w:val="0563C1" w:themeColor="hyperlink"/>
      <w:u w:val="single"/>
    </w:rPr>
  </w:style>
  <w:style w:type="paragraph" w:styleId="ListParagraph">
    <w:name w:val="List Paragraph"/>
    <w:basedOn w:val="Normal"/>
    <w:uiPriority w:val="34"/>
    <w:qFormat/>
    <w:rsid w:val="00254C45"/>
    <w:pPr>
      <w:ind w:left="720"/>
      <w:contextualSpacing/>
    </w:pPr>
  </w:style>
  <w:style w:type="table" w:styleId="TableGrid">
    <w:name w:val="Table Grid"/>
    <w:basedOn w:val="TableNormal"/>
    <w:uiPriority w:val="59"/>
    <w:rsid w:val="00970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C45"/>
    <w:rPr>
      <w:color w:val="0563C1" w:themeColor="hyperlink"/>
      <w:u w:val="single"/>
    </w:rPr>
  </w:style>
  <w:style w:type="paragraph" w:styleId="ListParagraph">
    <w:name w:val="List Paragraph"/>
    <w:basedOn w:val="Normal"/>
    <w:uiPriority w:val="34"/>
    <w:qFormat/>
    <w:rsid w:val="00254C45"/>
    <w:pPr>
      <w:ind w:left="720"/>
      <w:contextualSpacing/>
    </w:pPr>
  </w:style>
  <w:style w:type="table" w:styleId="TableGrid">
    <w:name w:val="Table Grid"/>
    <w:basedOn w:val="TableNormal"/>
    <w:uiPriority w:val="59"/>
    <w:rsid w:val="00970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8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tel:(785)%20866-2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85)%20866-22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Banks</dc:creator>
  <cp:lastModifiedBy>Staff</cp:lastModifiedBy>
  <cp:revision>2</cp:revision>
  <dcterms:created xsi:type="dcterms:W3CDTF">2021-02-26T20:25:00Z</dcterms:created>
  <dcterms:modified xsi:type="dcterms:W3CDTF">2021-02-26T20:25:00Z</dcterms:modified>
</cp:coreProperties>
</file>